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22" w:rsidRDefault="00B02B22">
      <w:pPr>
        <w:pStyle w:val="Titel"/>
        <w:rPr>
          <w:rFonts w:ascii="Arial" w:hAnsi="Arial"/>
        </w:rPr>
      </w:pPr>
      <w:r>
        <w:rPr>
          <w:rFonts w:ascii="Arial" w:hAnsi="Arial"/>
        </w:rPr>
        <w:t>Strafprozessvollmacht</w:t>
      </w:r>
    </w:p>
    <w:p w:rsidR="00B02B22" w:rsidRDefault="00B02B22"/>
    <w:p w:rsidR="00B02B22" w:rsidRDefault="00B02B22"/>
    <w:p w:rsidR="00B02B22" w:rsidRDefault="00B02B2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Den </w:t>
      </w:r>
      <w:smartTag w:uri="urn:schemas-microsoft-com:office:smarttags" w:element="PersonName">
        <w:r>
          <w:rPr>
            <w:rFonts w:ascii="Arial" w:hAnsi="Arial"/>
            <w:sz w:val="22"/>
          </w:rPr>
          <w:t>Rechtsanwälte</w:t>
        </w:r>
      </w:smartTag>
      <w:r>
        <w:rPr>
          <w:rFonts w:ascii="Arial" w:hAnsi="Arial"/>
          <w:sz w:val="22"/>
        </w:rPr>
        <w:t>n</w:t>
      </w:r>
    </w:p>
    <w:p w:rsidR="00B02B22" w:rsidRDefault="00B02B22">
      <w:pPr>
        <w:jc w:val="both"/>
        <w:rPr>
          <w:rFonts w:ascii="Arial" w:hAnsi="Arial"/>
          <w:b/>
          <w:sz w:val="22"/>
        </w:rPr>
      </w:pPr>
    </w:p>
    <w:p w:rsidR="00B02B22" w:rsidRDefault="00B02B2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Christopher H.P. Haas, </w:t>
      </w:r>
      <w:r w:rsidR="005245F5">
        <w:rPr>
          <w:rFonts w:ascii="Arial" w:hAnsi="Arial"/>
          <w:sz w:val="22"/>
        </w:rPr>
        <w:t>Sophienstraße 7</w:t>
      </w:r>
      <w:r>
        <w:rPr>
          <w:rFonts w:ascii="Arial" w:hAnsi="Arial"/>
          <w:sz w:val="22"/>
        </w:rPr>
        <w:t>, 35576 Wetzlar</w:t>
      </w:r>
    </w:p>
    <w:p w:rsidR="00B02B22" w:rsidRDefault="007F173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Björn Schmidt</w:t>
      </w:r>
      <w:bookmarkStart w:id="0" w:name="_GoBack"/>
      <w:bookmarkEnd w:id="0"/>
      <w:r w:rsidR="00B02B22">
        <w:rPr>
          <w:rFonts w:ascii="Arial" w:hAnsi="Arial"/>
          <w:b/>
          <w:sz w:val="22"/>
        </w:rPr>
        <w:t xml:space="preserve">, </w:t>
      </w:r>
      <w:r w:rsidR="005245F5">
        <w:rPr>
          <w:rFonts w:ascii="Arial" w:hAnsi="Arial"/>
          <w:sz w:val="22"/>
        </w:rPr>
        <w:t>Sophienstraße 7</w:t>
      </w:r>
      <w:r w:rsidR="00B02B22">
        <w:rPr>
          <w:rFonts w:ascii="Arial" w:hAnsi="Arial"/>
          <w:sz w:val="22"/>
        </w:rPr>
        <w:t>, 35576 Wetzlar</w:t>
      </w:r>
      <w:r w:rsidR="00B02B22">
        <w:rPr>
          <w:rFonts w:ascii="Arial" w:hAnsi="Arial"/>
          <w:b/>
          <w:sz w:val="22"/>
        </w:rPr>
        <w:t xml:space="preserve"> </w:t>
      </w:r>
    </w:p>
    <w:p w:rsidR="00BB5143" w:rsidRDefault="00BB5143">
      <w:pPr>
        <w:jc w:val="both"/>
        <w:rPr>
          <w:rFonts w:ascii="Arial" w:hAnsi="Arial"/>
          <w:sz w:val="22"/>
        </w:rPr>
      </w:pPr>
    </w:p>
    <w:p w:rsidR="00B02B22" w:rsidRDefault="0045450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wird in der Bußgeldsache</w:t>
      </w:r>
      <w:r w:rsidR="00B02B22">
        <w:rPr>
          <w:rFonts w:ascii="Arial" w:hAnsi="Arial"/>
          <w:sz w:val="22"/>
        </w:rPr>
        <w:t>/Strafsache/Privatklagesache</w:t>
      </w: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pBdr>
          <w:bottom w:val="single" w:sz="6" w:space="1" w:color="auto"/>
        </w:pBdr>
        <w:jc w:val="both"/>
        <w:rPr>
          <w:rFonts w:ascii="Arial" w:hAnsi="Arial"/>
          <w:sz w:val="22"/>
        </w:rPr>
      </w:pPr>
    </w:p>
    <w:p w:rsidR="00B02B22" w:rsidRDefault="00B02B22">
      <w:pPr>
        <w:jc w:val="center"/>
        <w:rPr>
          <w:rFonts w:ascii="Arial" w:hAnsi="Arial"/>
          <w:b/>
        </w:rPr>
      </w:pPr>
    </w:p>
    <w:p w:rsidR="00B02B22" w:rsidRDefault="00B02B22">
      <w:pPr>
        <w:pBdr>
          <w:bottom w:val="single" w:sz="6" w:space="1" w:color="auto"/>
        </w:pBdr>
        <w:jc w:val="center"/>
        <w:rPr>
          <w:rFonts w:ascii="Arial" w:hAnsi="Arial"/>
          <w:b/>
        </w:rPr>
      </w:pPr>
    </w:p>
    <w:p w:rsidR="00B02B22" w:rsidRDefault="00B02B22">
      <w:pPr>
        <w:jc w:val="center"/>
        <w:rPr>
          <w:rFonts w:ascii="Arial" w:hAnsi="Arial"/>
          <w:b/>
        </w:rPr>
      </w:pPr>
    </w:p>
    <w:p w:rsidR="00B02B22" w:rsidRDefault="00B02B22">
      <w:pPr>
        <w:jc w:val="center"/>
        <w:rPr>
          <w:rFonts w:ascii="Arial" w:hAnsi="Arial"/>
          <w:b/>
        </w:rPr>
      </w:pP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Prozessvollmacht gem. §§ 302, 374 StPO erteilt.</w:t>
      </w: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Vollmacht erstreckt sich insbesondere auf folgende Befugnisse:</w:t>
      </w:r>
    </w:p>
    <w:p w:rsidR="00B02B22" w:rsidRDefault="00B02B22">
      <w:pPr>
        <w:jc w:val="both"/>
        <w:rPr>
          <w:rFonts w:ascii="Arial" w:hAnsi="Arial"/>
          <w:sz w:val="22"/>
        </w:rPr>
      </w:pP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Verteidigung und Vertretung in Bußgeldsachen und Strafsachen in allen Instanzen, auch für den Fall der Abwesenheit sowie auch als Nebenkläger, Vertretung gem. § 411 (2) StPO mit ausdrück</w:t>
      </w:r>
      <w:r>
        <w:rPr>
          <w:rFonts w:ascii="Arial" w:hAnsi="Arial"/>
          <w:sz w:val="22"/>
        </w:rPr>
        <w:softHyphen/>
        <w:t>licher Ermächti</w:t>
      </w:r>
      <w:r>
        <w:rPr>
          <w:rFonts w:ascii="Arial" w:hAnsi="Arial"/>
          <w:sz w:val="22"/>
        </w:rPr>
        <w:softHyphen/>
        <w:t>gung gemäß § 233 (1)</w:t>
      </w:r>
      <w:r w:rsidR="0039294B">
        <w:rPr>
          <w:rFonts w:ascii="Arial" w:hAnsi="Arial"/>
          <w:sz w:val="22"/>
        </w:rPr>
        <w:t>, 234</w:t>
      </w:r>
      <w:r>
        <w:rPr>
          <w:rFonts w:ascii="Arial" w:hAnsi="Arial"/>
          <w:sz w:val="22"/>
        </w:rPr>
        <w:t xml:space="preserve"> StPO. Vertretung in sämtlichen Strafvollzugsangelegen</w:t>
      </w:r>
      <w:r>
        <w:rPr>
          <w:rFonts w:ascii="Arial" w:hAnsi="Arial"/>
          <w:sz w:val="22"/>
        </w:rPr>
        <w:softHyphen/>
        <w:t>heiten.</w:t>
      </w: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Strafanträge zu stellen und zurückzunehmen sowie die Zustimmung gemäß §§ 153 und 153 a StPO zu erteilen.</w:t>
      </w: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Entschädigungsanträge nach dem StrEG zu stellen.</w:t>
      </w: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Empfangnahme und Freigabe von Geld, Wertsachen, Urkunden und Sicherheiten, insbesondere des Streit</w:t>
      </w:r>
      <w:r>
        <w:rPr>
          <w:rFonts w:ascii="Arial" w:hAnsi="Arial"/>
          <w:sz w:val="22"/>
        </w:rPr>
        <w:softHyphen/>
        <w:t>gegenstandes und der vom Gegner, von der Justizkasse oder anderen Stellen zu erstattenden Kosten.</w:t>
      </w: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</w:p>
    <w:p w:rsidR="00B02B22" w:rsidRDefault="00B02B2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Übertragung der Vollmacht ganz oder teilweise auf andere.</w:t>
      </w: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</w:p>
    <w:p w:rsidR="00B02B22" w:rsidRDefault="00B02B2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-------------------------------------------</w:t>
      </w:r>
    </w:p>
    <w:p w:rsidR="00B02B22" w:rsidRDefault="00B02B22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sectPr w:rsidR="00B02B22" w:rsidSect="00B06AD4">
      <w:pgSz w:w="11907" w:h="16840" w:code="9"/>
      <w:pgMar w:top="1418" w:right="1418" w:bottom="1418" w:left="1418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47" w:rsidRDefault="00F71647">
      <w:r>
        <w:separator/>
      </w:r>
    </w:p>
  </w:endnote>
  <w:endnote w:type="continuationSeparator" w:id="0">
    <w:p w:rsidR="00F71647" w:rsidRDefault="00F7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47" w:rsidRDefault="00F71647">
      <w:r>
        <w:separator/>
      </w:r>
    </w:p>
  </w:footnote>
  <w:footnote w:type="continuationSeparator" w:id="0">
    <w:p w:rsidR="00F71647" w:rsidRDefault="00F7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B42A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2"/>
    <w:rsid w:val="00267060"/>
    <w:rsid w:val="003021EB"/>
    <w:rsid w:val="0039294B"/>
    <w:rsid w:val="00454504"/>
    <w:rsid w:val="005245F5"/>
    <w:rsid w:val="00605397"/>
    <w:rsid w:val="006B2043"/>
    <w:rsid w:val="007D1EEA"/>
    <w:rsid w:val="007F1733"/>
    <w:rsid w:val="00802C32"/>
    <w:rsid w:val="00AA29EE"/>
    <w:rsid w:val="00B02B22"/>
    <w:rsid w:val="00B06AD4"/>
    <w:rsid w:val="00BA2CC9"/>
    <w:rsid w:val="00BB5143"/>
    <w:rsid w:val="00E15226"/>
    <w:rsid w:val="00F71647"/>
    <w:rsid w:val="00F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F5D2DE0"/>
  <w15:chartTrackingRefBased/>
  <w15:docId w15:val="{2C31A0C4-4EA1-49DD-A5A8-9F4C44A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Kopfzeile">
    <w:name w:val="header"/>
    <w:basedOn w:val="Standard"/>
    <w:rsid w:val="006053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53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Strafprozeßvollmacht</vt:lpstr>
    </vt:vector>
  </TitlesOfParts>
  <Company>Unnützer, Wagner, Werding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Strafprozeßvollmacht</dc:title>
  <dc:subject/>
  <dc:creator>kessler</dc:creator>
  <cp:keywords/>
  <dc:description/>
  <cp:lastModifiedBy>Vöbel, Mareen</cp:lastModifiedBy>
  <cp:revision>2</cp:revision>
  <cp:lastPrinted>2014-07-08T06:48:00Z</cp:lastPrinted>
  <dcterms:created xsi:type="dcterms:W3CDTF">2021-01-12T07:52:00Z</dcterms:created>
  <dcterms:modified xsi:type="dcterms:W3CDTF">2021-01-12T07:52:00Z</dcterms:modified>
</cp:coreProperties>
</file>